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1839"/>
        <w:gridCol w:w="4578"/>
        <w:gridCol w:w="1387"/>
        <w:gridCol w:w="1258"/>
      </w:tblGrid>
      <w:tr w:rsidR="00122C66" w:rsidTr="00AC40C2">
        <w:trPr>
          <w:trHeight w:val="474"/>
        </w:trPr>
        <w:tc>
          <w:tcPr>
            <w:tcW w:w="1839" w:type="dxa"/>
            <w:vMerge w:val="restart"/>
          </w:tcPr>
          <w:p w:rsidR="00122C66" w:rsidRDefault="00122C66" w:rsidP="00122C66">
            <w:pPr>
              <w:jc w:val="center"/>
              <w:rPr>
                <w:rFonts w:ascii="Courier New" w:hAnsi="Courier New" w:cs="Courier New"/>
                <w:b/>
                <w:noProof/>
              </w:rPr>
            </w:pPr>
          </w:p>
          <w:p w:rsidR="00122C66" w:rsidRDefault="00122C66" w:rsidP="00122C66">
            <w:pPr>
              <w:jc w:val="center"/>
              <w:rPr>
                <w:rFonts w:ascii="Courier New" w:hAnsi="Courier New" w:cs="Courier New"/>
                <w:b/>
              </w:rPr>
            </w:pPr>
            <w:r>
              <w:rPr>
                <w:rFonts w:ascii="Courier New" w:hAnsi="Courier New" w:cs="Courier New"/>
                <w:b/>
                <w:noProof/>
              </w:rPr>
              <w:drawing>
                <wp:inline distT="0" distB="0" distL="0" distR="0" wp14:anchorId="2BE9E543" wp14:editId="470D11BB">
                  <wp:extent cx="1030605" cy="10363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605" cy="1036320"/>
                          </a:xfrm>
                          <a:prstGeom prst="rect">
                            <a:avLst/>
                          </a:prstGeom>
                          <a:noFill/>
                        </pic:spPr>
                      </pic:pic>
                    </a:graphicData>
                  </a:graphic>
                </wp:inline>
              </w:drawing>
            </w:r>
          </w:p>
        </w:tc>
        <w:tc>
          <w:tcPr>
            <w:tcW w:w="4677" w:type="dxa"/>
            <w:vMerge w:val="restart"/>
          </w:tcPr>
          <w:p w:rsidR="00122C66" w:rsidRDefault="00122C66" w:rsidP="00122C66">
            <w:pPr>
              <w:jc w:val="center"/>
              <w:rPr>
                <w:b/>
                <w:sz w:val="22"/>
                <w:szCs w:val="22"/>
              </w:rPr>
            </w:pPr>
          </w:p>
          <w:p w:rsidR="00122C66" w:rsidRDefault="00122C66" w:rsidP="00122C66">
            <w:pPr>
              <w:jc w:val="center"/>
              <w:rPr>
                <w:b/>
                <w:sz w:val="22"/>
                <w:szCs w:val="22"/>
              </w:rPr>
            </w:pPr>
            <w:r w:rsidRPr="00292C4B">
              <w:rPr>
                <w:b/>
                <w:sz w:val="22"/>
                <w:szCs w:val="22"/>
              </w:rPr>
              <w:t>T. C.</w:t>
            </w:r>
          </w:p>
          <w:p w:rsidR="00122C66" w:rsidRDefault="00122C66" w:rsidP="00122C66">
            <w:pPr>
              <w:jc w:val="center"/>
              <w:rPr>
                <w:b/>
                <w:sz w:val="22"/>
                <w:szCs w:val="22"/>
              </w:rPr>
            </w:pPr>
            <w:r w:rsidRPr="00292C4B">
              <w:rPr>
                <w:b/>
                <w:sz w:val="22"/>
                <w:szCs w:val="22"/>
              </w:rPr>
              <w:t>KIRKLARELİ ÜNİVERSİTESİ</w:t>
            </w:r>
          </w:p>
          <w:p w:rsidR="00122C66" w:rsidRPr="00292C4B" w:rsidRDefault="00122C66" w:rsidP="00122C66">
            <w:pPr>
              <w:jc w:val="center"/>
              <w:rPr>
                <w:b/>
                <w:sz w:val="22"/>
                <w:szCs w:val="22"/>
              </w:rPr>
            </w:pPr>
          </w:p>
          <w:p w:rsidR="00122C66" w:rsidRDefault="00122C66" w:rsidP="00122C66">
            <w:pPr>
              <w:jc w:val="center"/>
              <w:rPr>
                <w:b/>
                <w:szCs w:val="20"/>
              </w:rPr>
            </w:pPr>
            <w:r w:rsidRPr="00F14F5D">
              <w:rPr>
                <w:b/>
                <w:szCs w:val="20"/>
              </w:rPr>
              <w:t>BİLİMSEL ARAŞTIRMA PROJE</w:t>
            </w:r>
            <w:r>
              <w:rPr>
                <w:b/>
                <w:szCs w:val="20"/>
              </w:rPr>
              <w:t>LERİ KOORDİNATÖRLÜĞÜ</w:t>
            </w:r>
          </w:p>
          <w:p w:rsidR="00122C66" w:rsidRDefault="00122C66" w:rsidP="00122C66">
            <w:pPr>
              <w:jc w:val="center"/>
              <w:rPr>
                <w:b/>
                <w:szCs w:val="20"/>
              </w:rPr>
            </w:pPr>
          </w:p>
          <w:p w:rsidR="00122C66" w:rsidRDefault="00122C66" w:rsidP="00122C66">
            <w:pPr>
              <w:jc w:val="center"/>
              <w:rPr>
                <w:b/>
              </w:rPr>
            </w:pPr>
            <w:r w:rsidRPr="00F00FB7">
              <w:rPr>
                <w:b/>
              </w:rPr>
              <w:t>Masa Üstü Bilgisayar Teknik Şartnamesi</w:t>
            </w:r>
          </w:p>
          <w:p w:rsidR="00122C66" w:rsidRPr="00292C4B" w:rsidRDefault="00122C66" w:rsidP="00122C66">
            <w:pPr>
              <w:jc w:val="center"/>
              <w:rPr>
                <w:b/>
                <w:sz w:val="22"/>
                <w:szCs w:val="22"/>
              </w:rPr>
            </w:pPr>
          </w:p>
        </w:tc>
        <w:tc>
          <w:tcPr>
            <w:tcW w:w="1417" w:type="dxa"/>
          </w:tcPr>
          <w:p w:rsidR="00122C66" w:rsidRDefault="00122C66" w:rsidP="00122C66">
            <w:pPr>
              <w:rPr>
                <w:sz w:val="16"/>
                <w:szCs w:val="16"/>
              </w:rPr>
            </w:pPr>
          </w:p>
          <w:p w:rsidR="00122C66" w:rsidRPr="003D6F54" w:rsidRDefault="00122C66" w:rsidP="00122C66">
            <w:pPr>
              <w:rPr>
                <w:sz w:val="16"/>
                <w:szCs w:val="16"/>
              </w:rPr>
            </w:pPr>
            <w:r w:rsidRPr="003D6F54">
              <w:rPr>
                <w:sz w:val="16"/>
                <w:szCs w:val="16"/>
              </w:rPr>
              <w:t>Doküman No</w:t>
            </w:r>
          </w:p>
        </w:tc>
        <w:tc>
          <w:tcPr>
            <w:tcW w:w="1276" w:type="dxa"/>
          </w:tcPr>
          <w:p w:rsidR="00122C66" w:rsidRDefault="00122C66" w:rsidP="00122C66">
            <w:pPr>
              <w:rPr>
                <w:sz w:val="16"/>
                <w:szCs w:val="16"/>
              </w:rPr>
            </w:pPr>
          </w:p>
          <w:p w:rsidR="00122C66" w:rsidRPr="003D6F54" w:rsidRDefault="00122C66" w:rsidP="00122C66">
            <w:pPr>
              <w:rPr>
                <w:sz w:val="16"/>
                <w:szCs w:val="16"/>
              </w:rPr>
            </w:pPr>
            <w:r w:rsidRPr="003D6F54">
              <w:rPr>
                <w:sz w:val="16"/>
                <w:szCs w:val="16"/>
              </w:rPr>
              <w:t>BPF- 100</w:t>
            </w:r>
            <w:r>
              <w:rPr>
                <w:sz w:val="16"/>
                <w:szCs w:val="16"/>
              </w:rPr>
              <w:t>4/1</w:t>
            </w:r>
          </w:p>
        </w:tc>
      </w:tr>
      <w:tr w:rsidR="00122C66" w:rsidTr="00AC40C2">
        <w:trPr>
          <w:trHeight w:val="474"/>
        </w:trPr>
        <w:tc>
          <w:tcPr>
            <w:tcW w:w="1839" w:type="dxa"/>
            <w:vMerge/>
          </w:tcPr>
          <w:p w:rsidR="00122C66" w:rsidRDefault="00122C66" w:rsidP="00122C66">
            <w:pPr>
              <w:jc w:val="center"/>
              <w:rPr>
                <w:rFonts w:ascii="Courier New" w:hAnsi="Courier New" w:cs="Courier New"/>
                <w:b/>
                <w:noProof/>
              </w:rPr>
            </w:pPr>
          </w:p>
        </w:tc>
        <w:tc>
          <w:tcPr>
            <w:tcW w:w="4677" w:type="dxa"/>
            <w:vMerge/>
          </w:tcPr>
          <w:p w:rsidR="00122C66" w:rsidRDefault="00122C66" w:rsidP="00122C66">
            <w:pPr>
              <w:jc w:val="center"/>
              <w:rPr>
                <w:b/>
                <w:sz w:val="22"/>
                <w:szCs w:val="22"/>
              </w:rPr>
            </w:pPr>
          </w:p>
        </w:tc>
        <w:tc>
          <w:tcPr>
            <w:tcW w:w="1417" w:type="dxa"/>
          </w:tcPr>
          <w:p w:rsidR="00122C66" w:rsidRDefault="00122C66" w:rsidP="00122C66">
            <w:pPr>
              <w:rPr>
                <w:sz w:val="16"/>
                <w:szCs w:val="16"/>
              </w:rPr>
            </w:pPr>
          </w:p>
          <w:p w:rsidR="00122C66" w:rsidRPr="003D6F54" w:rsidRDefault="00122C66" w:rsidP="00122C66">
            <w:pPr>
              <w:rPr>
                <w:sz w:val="16"/>
                <w:szCs w:val="16"/>
              </w:rPr>
            </w:pPr>
            <w:r>
              <w:rPr>
                <w:sz w:val="16"/>
                <w:szCs w:val="16"/>
              </w:rPr>
              <w:t>İ</w:t>
            </w:r>
            <w:r w:rsidRPr="003D6F54">
              <w:rPr>
                <w:sz w:val="16"/>
                <w:szCs w:val="16"/>
              </w:rPr>
              <w:t>lk Yayın Tarihi</w:t>
            </w:r>
          </w:p>
        </w:tc>
        <w:tc>
          <w:tcPr>
            <w:tcW w:w="1276" w:type="dxa"/>
          </w:tcPr>
          <w:p w:rsidR="00122C66" w:rsidRDefault="00122C66" w:rsidP="00122C66">
            <w:pPr>
              <w:rPr>
                <w:sz w:val="16"/>
                <w:szCs w:val="16"/>
              </w:rPr>
            </w:pPr>
          </w:p>
          <w:p w:rsidR="00122C66" w:rsidRPr="003D6F54" w:rsidRDefault="00122C66" w:rsidP="00385B1B">
            <w:pPr>
              <w:rPr>
                <w:sz w:val="16"/>
                <w:szCs w:val="16"/>
              </w:rPr>
            </w:pPr>
            <w:r w:rsidRPr="003D6F54">
              <w:rPr>
                <w:sz w:val="16"/>
                <w:szCs w:val="16"/>
              </w:rPr>
              <w:t>01.01.201</w:t>
            </w:r>
            <w:r w:rsidR="00385B1B">
              <w:rPr>
                <w:sz w:val="16"/>
                <w:szCs w:val="16"/>
              </w:rPr>
              <w:t>1</w:t>
            </w:r>
          </w:p>
        </w:tc>
      </w:tr>
      <w:tr w:rsidR="00122C66" w:rsidTr="00AC40C2">
        <w:trPr>
          <w:trHeight w:val="474"/>
        </w:trPr>
        <w:tc>
          <w:tcPr>
            <w:tcW w:w="1839" w:type="dxa"/>
            <w:vMerge/>
          </w:tcPr>
          <w:p w:rsidR="00122C66" w:rsidRDefault="00122C66" w:rsidP="00122C66">
            <w:pPr>
              <w:jc w:val="center"/>
              <w:rPr>
                <w:rFonts w:ascii="Courier New" w:hAnsi="Courier New" w:cs="Courier New"/>
                <w:b/>
                <w:noProof/>
              </w:rPr>
            </w:pPr>
          </w:p>
        </w:tc>
        <w:tc>
          <w:tcPr>
            <w:tcW w:w="4677" w:type="dxa"/>
            <w:vMerge/>
          </w:tcPr>
          <w:p w:rsidR="00122C66" w:rsidRDefault="00122C66" w:rsidP="00122C66">
            <w:pPr>
              <w:jc w:val="center"/>
              <w:rPr>
                <w:b/>
                <w:sz w:val="22"/>
                <w:szCs w:val="22"/>
              </w:rPr>
            </w:pPr>
          </w:p>
        </w:tc>
        <w:tc>
          <w:tcPr>
            <w:tcW w:w="1417" w:type="dxa"/>
          </w:tcPr>
          <w:p w:rsidR="00122C66" w:rsidRDefault="00122C66" w:rsidP="00122C66">
            <w:pPr>
              <w:rPr>
                <w:sz w:val="16"/>
                <w:szCs w:val="16"/>
              </w:rPr>
            </w:pPr>
          </w:p>
          <w:p w:rsidR="00122C66" w:rsidRPr="003D6F54" w:rsidRDefault="00122C66" w:rsidP="00122C66">
            <w:pPr>
              <w:rPr>
                <w:sz w:val="16"/>
                <w:szCs w:val="16"/>
              </w:rPr>
            </w:pPr>
            <w:r w:rsidRPr="003D6F54">
              <w:rPr>
                <w:sz w:val="16"/>
                <w:szCs w:val="16"/>
              </w:rPr>
              <w:t>Revizyon Tarihi</w:t>
            </w:r>
          </w:p>
        </w:tc>
        <w:tc>
          <w:tcPr>
            <w:tcW w:w="1276" w:type="dxa"/>
          </w:tcPr>
          <w:p w:rsidR="00122C66" w:rsidRDefault="00122C66" w:rsidP="00122C66">
            <w:pPr>
              <w:rPr>
                <w:sz w:val="16"/>
                <w:szCs w:val="16"/>
              </w:rPr>
            </w:pPr>
          </w:p>
          <w:p w:rsidR="00122C66" w:rsidRPr="003D6F54" w:rsidRDefault="00385B1B" w:rsidP="00122C66">
            <w:pPr>
              <w:rPr>
                <w:sz w:val="16"/>
                <w:szCs w:val="16"/>
              </w:rPr>
            </w:pPr>
            <w:r>
              <w:rPr>
                <w:sz w:val="16"/>
                <w:szCs w:val="16"/>
              </w:rPr>
              <w:t>01.09.2018</w:t>
            </w:r>
          </w:p>
        </w:tc>
      </w:tr>
      <w:tr w:rsidR="00122C66" w:rsidTr="00AC40C2">
        <w:trPr>
          <w:trHeight w:val="474"/>
        </w:trPr>
        <w:tc>
          <w:tcPr>
            <w:tcW w:w="1839" w:type="dxa"/>
            <w:vMerge/>
          </w:tcPr>
          <w:p w:rsidR="00122C66" w:rsidRDefault="00122C66" w:rsidP="00122C66">
            <w:pPr>
              <w:jc w:val="center"/>
              <w:rPr>
                <w:rFonts w:ascii="Courier New" w:hAnsi="Courier New" w:cs="Courier New"/>
                <w:b/>
                <w:noProof/>
              </w:rPr>
            </w:pPr>
          </w:p>
        </w:tc>
        <w:tc>
          <w:tcPr>
            <w:tcW w:w="4677" w:type="dxa"/>
            <w:vMerge/>
          </w:tcPr>
          <w:p w:rsidR="00122C66" w:rsidRDefault="00122C66" w:rsidP="00122C66">
            <w:pPr>
              <w:jc w:val="center"/>
              <w:rPr>
                <w:b/>
                <w:sz w:val="22"/>
                <w:szCs w:val="22"/>
              </w:rPr>
            </w:pPr>
          </w:p>
        </w:tc>
        <w:tc>
          <w:tcPr>
            <w:tcW w:w="1417" w:type="dxa"/>
          </w:tcPr>
          <w:p w:rsidR="00122C66" w:rsidRDefault="00122C66" w:rsidP="00122C66">
            <w:pPr>
              <w:rPr>
                <w:sz w:val="16"/>
                <w:szCs w:val="16"/>
              </w:rPr>
            </w:pPr>
          </w:p>
          <w:p w:rsidR="00122C66" w:rsidRPr="003D6F54" w:rsidRDefault="00122C66" w:rsidP="00122C66">
            <w:pPr>
              <w:rPr>
                <w:sz w:val="16"/>
                <w:szCs w:val="16"/>
              </w:rPr>
            </w:pPr>
            <w:r w:rsidRPr="003D6F54">
              <w:rPr>
                <w:sz w:val="16"/>
                <w:szCs w:val="16"/>
              </w:rPr>
              <w:t>Revizyon No</w:t>
            </w:r>
          </w:p>
        </w:tc>
        <w:tc>
          <w:tcPr>
            <w:tcW w:w="1276" w:type="dxa"/>
          </w:tcPr>
          <w:p w:rsidR="00122C66" w:rsidRDefault="00122C66" w:rsidP="00122C66">
            <w:pPr>
              <w:rPr>
                <w:sz w:val="16"/>
                <w:szCs w:val="16"/>
              </w:rPr>
            </w:pPr>
          </w:p>
          <w:p w:rsidR="00122C66" w:rsidRPr="003D6F54" w:rsidRDefault="00385B1B" w:rsidP="00122C66">
            <w:pPr>
              <w:rPr>
                <w:sz w:val="16"/>
                <w:szCs w:val="16"/>
              </w:rPr>
            </w:pPr>
            <w:r>
              <w:rPr>
                <w:sz w:val="16"/>
                <w:szCs w:val="16"/>
              </w:rPr>
              <w:t>1</w:t>
            </w:r>
          </w:p>
        </w:tc>
      </w:tr>
      <w:tr w:rsidR="00122C66" w:rsidTr="00AC40C2">
        <w:trPr>
          <w:trHeight w:val="474"/>
        </w:trPr>
        <w:tc>
          <w:tcPr>
            <w:tcW w:w="1839" w:type="dxa"/>
            <w:vMerge/>
          </w:tcPr>
          <w:p w:rsidR="00122C66" w:rsidRDefault="00122C66" w:rsidP="00122C66">
            <w:pPr>
              <w:jc w:val="center"/>
              <w:rPr>
                <w:rFonts w:ascii="Courier New" w:hAnsi="Courier New" w:cs="Courier New"/>
                <w:b/>
                <w:noProof/>
              </w:rPr>
            </w:pPr>
          </w:p>
        </w:tc>
        <w:tc>
          <w:tcPr>
            <w:tcW w:w="4677" w:type="dxa"/>
            <w:vMerge/>
          </w:tcPr>
          <w:p w:rsidR="00122C66" w:rsidRDefault="00122C66" w:rsidP="00122C66">
            <w:pPr>
              <w:jc w:val="center"/>
              <w:rPr>
                <w:b/>
                <w:sz w:val="22"/>
                <w:szCs w:val="22"/>
              </w:rPr>
            </w:pPr>
          </w:p>
        </w:tc>
        <w:tc>
          <w:tcPr>
            <w:tcW w:w="1417" w:type="dxa"/>
          </w:tcPr>
          <w:p w:rsidR="00122C66" w:rsidRDefault="00122C66" w:rsidP="00122C66">
            <w:pPr>
              <w:rPr>
                <w:sz w:val="16"/>
                <w:szCs w:val="16"/>
              </w:rPr>
            </w:pPr>
          </w:p>
          <w:p w:rsidR="00122C66" w:rsidRPr="003D6F54" w:rsidRDefault="00122C66" w:rsidP="00122C66">
            <w:pPr>
              <w:rPr>
                <w:sz w:val="16"/>
                <w:szCs w:val="16"/>
              </w:rPr>
            </w:pPr>
            <w:r w:rsidRPr="003D6F54">
              <w:rPr>
                <w:sz w:val="16"/>
                <w:szCs w:val="16"/>
              </w:rPr>
              <w:t>Sayfa Sayısı</w:t>
            </w:r>
          </w:p>
        </w:tc>
        <w:tc>
          <w:tcPr>
            <w:tcW w:w="1276" w:type="dxa"/>
          </w:tcPr>
          <w:p w:rsidR="00122C66" w:rsidRDefault="00122C66" w:rsidP="00122C66">
            <w:pPr>
              <w:rPr>
                <w:sz w:val="16"/>
                <w:szCs w:val="16"/>
              </w:rPr>
            </w:pPr>
          </w:p>
          <w:p w:rsidR="00122C66" w:rsidRPr="003D6F54" w:rsidRDefault="00122C66" w:rsidP="00122C66">
            <w:pPr>
              <w:rPr>
                <w:sz w:val="16"/>
                <w:szCs w:val="16"/>
              </w:rPr>
            </w:pPr>
            <w:r w:rsidRPr="003D6F54">
              <w:rPr>
                <w:sz w:val="16"/>
                <w:szCs w:val="16"/>
              </w:rPr>
              <w:t>1/</w:t>
            </w:r>
            <w:r>
              <w:rPr>
                <w:sz w:val="16"/>
                <w:szCs w:val="16"/>
              </w:rPr>
              <w:t>2</w:t>
            </w:r>
          </w:p>
        </w:tc>
      </w:tr>
    </w:tbl>
    <w:p w:rsidR="00F00FB7" w:rsidRDefault="00F00FB7" w:rsidP="00732520">
      <w:pPr>
        <w:jc w:val="center"/>
        <w:rPr>
          <w:rFonts w:ascii="Courier New" w:hAnsi="Courier New" w:cs="Courier New"/>
          <w:b/>
        </w:rPr>
      </w:pPr>
    </w:p>
    <w:p w:rsidR="00122C66" w:rsidRDefault="00122C66" w:rsidP="00732520">
      <w:pPr>
        <w:jc w:val="both"/>
        <w:rPr>
          <w:b/>
          <w:bCs/>
          <w:u w:val="single"/>
        </w:rPr>
      </w:pPr>
    </w:p>
    <w:p w:rsidR="00732520" w:rsidRDefault="00732520" w:rsidP="00732520">
      <w:pPr>
        <w:jc w:val="both"/>
        <w:rPr>
          <w:b/>
          <w:bCs/>
          <w:u w:val="single"/>
        </w:rPr>
      </w:pPr>
      <w:r w:rsidRPr="009421E5">
        <w:rPr>
          <w:b/>
          <w:bCs/>
          <w:u w:val="single"/>
        </w:rPr>
        <w:t>Masaüstü PC</w:t>
      </w:r>
      <w:r w:rsidRPr="009421E5">
        <w:rPr>
          <w:b/>
          <w:bCs/>
          <w:u w:val="single"/>
        </w:rPr>
        <w:tab/>
      </w:r>
      <w:r w:rsidRPr="009421E5">
        <w:rPr>
          <w:b/>
          <w:bCs/>
          <w:u w:val="single"/>
        </w:rPr>
        <w:tab/>
      </w:r>
      <w:r w:rsidRPr="009421E5">
        <w:rPr>
          <w:b/>
          <w:bCs/>
          <w:u w:val="single"/>
        </w:rPr>
        <w:tab/>
      </w:r>
      <w:r w:rsidRPr="009421E5">
        <w:rPr>
          <w:b/>
          <w:bCs/>
          <w:u w:val="single"/>
        </w:rPr>
        <w:tab/>
      </w:r>
      <w:r w:rsidRPr="009421E5">
        <w:rPr>
          <w:b/>
          <w:bCs/>
          <w:u w:val="single"/>
        </w:rPr>
        <w:tab/>
      </w:r>
    </w:p>
    <w:p w:rsidR="00122C66" w:rsidRPr="009421E5" w:rsidRDefault="00122C66" w:rsidP="00732520">
      <w:pPr>
        <w:jc w:val="both"/>
        <w:rPr>
          <w:b/>
        </w:rPr>
      </w:pPr>
    </w:p>
    <w:p w:rsidR="00732520" w:rsidRPr="009421E5" w:rsidRDefault="00732520" w:rsidP="00732520">
      <w:pPr>
        <w:ind w:left="540" w:hanging="540"/>
        <w:jc w:val="both"/>
      </w:pPr>
      <w:r w:rsidRPr="009421E5">
        <w:t>1. Masa üstü bilgisayar; kasa, renkli monitör, klavye ve Mouse tan oluşacaktır.</w:t>
      </w:r>
      <w:bookmarkStart w:id="0" w:name="_GoBack"/>
      <w:bookmarkEnd w:id="0"/>
    </w:p>
    <w:p w:rsidR="00732520" w:rsidRPr="009421E5" w:rsidRDefault="00732520" w:rsidP="00732520">
      <w:pPr>
        <w:ind w:left="540" w:hanging="540"/>
        <w:jc w:val="both"/>
      </w:pPr>
      <w:r w:rsidRPr="009421E5">
        <w:t xml:space="preserve">2.  Kasa tipi mini </w:t>
      </w:r>
      <w:proofErr w:type="spellStart"/>
      <w:r w:rsidRPr="009421E5">
        <w:t>tower</w:t>
      </w:r>
      <w:proofErr w:type="spellEnd"/>
      <w:r w:rsidRPr="009421E5">
        <w:t xml:space="preserve"> yapıda olacak ve ön yüzde en az 2 (iki) adet USB yuvası olacaktır.</w:t>
      </w:r>
    </w:p>
    <w:p w:rsidR="00732520" w:rsidRPr="009421E5" w:rsidRDefault="00732520" w:rsidP="00732520">
      <w:pPr>
        <w:ind w:left="540" w:hanging="540"/>
        <w:jc w:val="both"/>
      </w:pPr>
      <w:r w:rsidRPr="009421E5">
        <w:t xml:space="preserve">3.  Ürün </w:t>
      </w:r>
      <w:proofErr w:type="spellStart"/>
      <w:r w:rsidRPr="009421E5">
        <w:t>chip</w:t>
      </w:r>
      <w:proofErr w:type="spellEnd"/>
      <w:r w:rsidRPr="009421E5">
        <w:t xml:space="preserve"> seti, En az Intel Q965 </w:t>
      </w:r>
      <w:proofErr w:type="spellStart"/>
      <w:r w:rsidRPr="009421E5">
        <w:t>Ekspress</w:t>
      </w:r>
      <w:proofErr w:type="spellEnd"/>
      <w:r w:rsidRPr="009421E5">
        <w:t xml:space="preserve"> </w:t>
      </w:r>
      <w:proofErr w:type="spellStart"/>
      <w:r w:rsidRPr="009421E5">
        <w:t>chipset</w:t>
      </w:r>
      <w:proofErr w:type="spellEnd"/>
      <w:r w:rsidRPr="009421E5">
        <w:t xml:space="preserve"> olmalıdır.</w:t>
      </w:r>
    </w:p>
    <w:p w:rsidR="00732520" w:rsidRPr="009421E5" w:rsidRDefault="00732520" w:rsidP="00732520">
      <w:pPr>
        <w:ind w:left="540" w:hanging="540"/>
        <w:jc w:val="both"/>
      </w:pPr>
      <w:r w:rsidRPr="009421E5">
        <w:t xml:space="preserve">4. İşlemci en az core2duo olmalı, </w:t>
      </w:r>
      <w:proofErr w:type="spellStart"/>
      <w:r w:rsidRPr="009421E5">
        <w:t>veriyolu</w:t>
      </w:r>
      <w:proofErr w:type="spellEnd"/>
      <w:r w:rsidRPr="009421E5">
        <w:t xml:space="preserve"> hızı 800 </w:t>
      </w:r>
      <w:proofErr w:type="spellStart"/>
      <w:r w:rsidRPr="009421E5">
        <w:t>Mhz</w:t>
      </w:r>
      <w:proofErr w:type="spellEnd"/>
      <w:r w:rsidRPr="009421E5">
        <w:t xml:space="preserve"> ve teknolojisi 0.65 mikron olmalıdır.</w:t>
      </w:r>
    </w:p>
    <w:p w:rsidR="00732520" w:rsidRPr="009421E5" w:rsidRDefault="00732520" w:rsidP="00732520">
      <w:pPr>
        <w:ind w:left="540" w:hanging="540"/>
        <w:jc w:val="both"/>
      </w:pPr>
      <w:r w:rsidRPr="009421E5">
        <w:t>5.  Cihazın işlemcisi en az 2048kb ön bellekli olmalıdır.</w:t>
      </w:r>
    </w:p>
    <w:p w:rsidR="00732520" w:rsidRPr="009421E5" w:rsidRDefault="00732520" w:rsidP="00732520">
      <w:pPr>
        <w:ind w:left="540" w:hanging="540"/>
        <w:jc w:val="both"/>
      </w:pPr>
      <w:r w:rsidRPr="009421E5">
        <w:t xml:space="preserve">6.  Cihaz, en az 512MB DDR2 (667 MHZ) bellekli olmalı, en az 2(iki) </w:t>
      </w:r>
      <w:proofErr w:type="spellStart"/>
      <w:r w:rsidRPr="009421E5">
        <w:t>slotu</w:t>
      </w:r>
      <w:proofErr w:type="spellEnd"/>
      <w:r w:rsidRPr="009421E5">
        <w:t xml:space="preserve"> olmalı ve 4096 MB’a kadar arttırabilmelidir.</w:t>
      </w:r>
    </w:p>
    <w:p w:rsidR="00732520" w:rsidRPr="009421E5" w:rsidRDefault="00732520" w:rsidP="00732520">
      <w:pPr>
        <w:ind w:left="540" w:hanging="540"/>
        <w:jc w:val="both"/>
      </w:pPr>
      <w:r w:rsidRPr="009421E5">
        <w:t>7. Cihaz, bellek(</w:t>
      </w:r>
      <w:proofErr w:type="spellStart"/>
      <w:r w:rsidRPr="009421E5">
        <w:t>memory</w:t>
      </w:r>
      <w:proofErr w:type="spellEnd"/>
      <w:r w:rsidRPr="009421E5">
        <w:t>) değişiminde ve ısı yükselmelerinde işletim sistemi düzeyinde uyarı vermelidir.</w:t>
      </w:r>
    </w:p>
    <w:p w:rsidR="00732520" w:rsidRPr="009421E5" w:rsidRDefault="00732520" w:rsidP="00732520">
      <w:pPr>
        <w:ind w:left="540" w:hanging="540"/>
        <w:jc w:val="both"/>
      </w:pPr>
      <w:r w:rsidRPr="009421E5">
        <w:t xml:space="preserve">8.  Cihazın sabit diski en az 8O (seksen) </w:t>
      </w:r>
      <w:proofErr w:type="spellStart"/>
      <w:r w:rsidRPr="009421E5">
        <w:t>Gb</w:t>
      </w:r>
      <w:proofErr w:type="spellEnd"/>
      <w:r w:rsidRPr="009421E5">
        <w:t xml:space="preserve"> 72OO </w:t>
      </w:r>
      <w:proofErr w:type="spellStart"/>
      <w:r w:rsidRPr="009421E5">
        <w:t>Rpm</w:t>
      </w:r>
      <w:proofErr w:type="spellEnd"/>
      <w:r w:rsidRPr="009421E5">
        <w:t xml:space="preserve"> olmalıdır.</w:t>
      </w:r>
    </w:p>
    <w:p w:rsidR="00732520" w:rsidRPr="009421E5" w:rsidRDefault="00732520" w:rsidP="00732520">
      <w:pPr>
        <w:ind w:left="540" w:hanging="540"/>
        <w:jc w:val="both"/>
      </w:pPr>
      <w:r w:rsidRPr="009421E5">
        <w:t xml:space="preserve">9.  Cihaz SMART-III </w:t>
      </w:r>
      <w:proofErr w:type="gramStart"/>
      <w:r w:rsidRPr="009421E5">
        <w:t>Ultra  ATA</w:t>
      </w:r>
      <w:proofErr w:type="gramEnd"/>
      <w:r w:rsidRPr="009421E5">
        <w:t xml:space="preserve"> / SATA </w:t>
      </w:r>
      <w:proofErr w:type="spellStart"/>
      <w:r w:rsidRPr="009421E5">
        <w:t>HDD’ı</w:t>
      </w:r>
      <w:proofErr w:type="spellEnd"/>
      <w:r w:rsidRPr="009421E5">
        <w:t xml:space="preserve"> desteklemelidir.</w:t>
      </w:r>
    </w:p>
    <w:p w:rsidR="00732520" w:rsidRPr="009421E5" w:rsidRDefault="00732520" w:rsidP="00732520">
      <w:pPr>
        <w:ind w:left="540" w:hanging="540"/>
        <w:jc w:val="both"/>
      </w:pPr>
      <w:r w:rsidRPr="009421E5">
        <w:t xml:space="preserve">10. Cihaz, bir adet DVD-RW </w:t>
      </w:r>
      <w:proofErr w:type="spellStart"/>
      <w:r w:rsidRPr="009421E5">
        <w:t>Double</w:t>
      </w:r>
      <w:proofErr w:type="spellEnd"/>
      <w:r w:rsidRPr="009421E5">
        <w:t xml:space="preserve"> </w:t>
      </w:r>
      <w:proofErr w:type="spellStart"/>
      <w:r w:rsidRPr="009421E5">
        <w:t>Layer</w:t>
      </w:r>
      <w:proofErr w:type="spellEnd"/>
      <w:r w:rsidRPr="009421E5">
        <w:t xml:space="preserve"> optik sürücüye sahip olmalıdır.</w:t>
      </w:r>
    </w:p>
    <w:p w:rsidR="00732520" w:rsidRPr="009421E5" w:rsidRDefault="00732520" w:rsidP="00732520">
      <w:pPr>
        <w:ind w:left="540" w:hanging="540"/>
        <w:jc w:val="both"/>
      </w:pPr>
      <w:r w:rsidRPr="009421E5">
        <w:t xml:space="preserve">11. Cihaz </w:t>
      </w:r>
      <w:proofErr w:type="spellStart"/>
      <w:r w:rsidRPr="009421E5">
        <w:t>onboard</w:t>
      </w:r>
      <w:proofErr w:type="spellEnd"/>
      <w:r w:rsidRPr="009421E5">
        <w:t xml:space="preserve"> ekran kartı, </w:t>
      </w:r>
      <w:proofErr w:type="spellStart"/>
      <w:r w:rsidRPr="009421E5">
        <w:t>onboard</w:t>
      </w:r>
      <w:proofErr w:type="spellEnd"/>
      <w:r w:rsidRPr="009421E5">
        <w:t xml:space="preserve"> ses kartı ve </w:t>
      </w:r>
      <w:proofErr w:type="spellStart"/>
      <w:r w:rsidRPr="009421E5">
        <w:t>onboard</w:t>
      </w:r>
      <w:proofErr w:type="spellEnd"/>
      <w:r w:rsidRPr="009421E5">
        <w:t xml:space="preserve"> 1O/1OOMB network kartına sahip olmalıdır.</w:t>
      </w:r>
    </w:p>
    <w:p w:rsidR="00732520" w:rsidRPr="009421E5" w:rsidRDefault="00732520" w:rsidP="00732520">
      <w:pPr>
        <w:ind w:left="540" w:hanging="540"/>
        <w:jc w:val="both"/>
      </w:pPr>
      <w:r w:rsidRPr="009421E5">
        <w:t xml:space="preserve">12. Cihazın network kartının ACPI, WOL, PXE 2.O, </w:t>
      </w:r>
      <w:proofErr w:type="gramStart"/>
      <w:r w:rsidRPr="009421E5">
        <w:t>802.3</w:t>
      </w:r>
      <w:proofErr w:type="gramEnd"/>
      <w:r w:rsidRPr="009421E5">
        <w:t xml:space="preserve">, 802.3u, 802.1Q, 802.3x </w:t>
      </w:r>
      <w:proofErr w:type="spellStart"/>
      <w:r w:rsidRPr="009421E5">
        <w:t>flow</w:t>
      </w:r>
      <w:proofErr w:type="spellEnd"/>
      <w:r w:rsidRPr="009421E5">
        <w:t xml:space="preserve"> Control, 802.1P destekleri olmalıdır.</w:t>
      </w:r>
    </w:p>
    <w:p w:rsidR="00732520" w:rsidRPr="009421E5" w:rsidRDefault="00732520" w:rsidP="00732520">
      <w:pPr>
        <w:ind w:left="540" w:hanging="540"/>
        <w:jc w:val="both"/>
      </w:pPr>
      <w:r w:rsidRPr="009421E5">
        <w:t xml:space="preserve">13. Cihazın network üzerinden, uzaktan ROM </w:t>
      </w:r>
      <w:proofErr w:type="spellStart"/>
      <w:r w:rsidRPr="009421E5">
        <w:t>upgrade</w:t>
      </w:r>
      <w:proofErr w:type="spellEnd"/>
      <w:r w:rsidRPr="009421E5">
        <w:t xml:space="preserve"> edilebilme özelliği olmalıdır.</w:t>
      </w:r>
    </w:p>
    <w:p w:rsidR="00732520" w:rsidRPr="009421E5" w:rsidRDefault="00732520" w:rsidP="00732520">
      <w:pPr>
        <w:ind w:left="540" w:hanging="540"/>
        <w:jc w:val="both"/>
      </w:pPr>
      <w:r w:rsidRPr="009421E5">
        <w:t xml:space="preserve">14. Cihazda en az 3(üç) adet boş PCI </w:t>
      </w:r>
      <w:proofErr w:type="spellStart"/>
      <w:r w:rsidRPr="009421E5">
        <w:t>slot</w:t>
      </w:r>
      <w:proofErr w:type="spellEnd"/>
      <w:r w:rsidRPr="009421E5">
        <w:t xml:space="preserve"> bulunmalıdır.</w:t>
      </w:r>
    </w:p>
    <w:p w:rsidR="00732520" w:rsidRPr="009421E5" w:rsidRDefault="00732520" w:rsidP="00732520">
      <w:pPr>
        <w:ind w:left="540" w:hanging="540"/>
        <w:jc w:val="both"/>
      </w:pPr>
      <w:r w:rsidRPr="009421E5">
        <w:t xml:space="preserve">15. Cihaz üzerinde bir adet </w:t>
      </w:r>
      <w:proofErr w:type="gramStart"/>
      <w:smartTag w:uri="urn:schemas-microsoft-com:office:smarttags" w:element="metricconverter">
        <w:smartTagPr>
          <w:attr w:name="ProductID" w:val="3.5”"/>
        </w:smartTagPr>
        <w:r w:rsidRPr="009421E5">
          <w:t>3.5</w:t>
        </w:r>
        <w:proofErr w:type="gramEnd"/>
        <w:r w:rsidRPr="009421E5">
          <w:t>”</w:t>
        </w:r>
      </w:smartTag>
      <w:r w:rsidRPr="009421E5">
        <w:t xml:space="preserve"> disket sürücü bulunmalıdır.</w:t>
      </w:r>
    </w:p>
    <w:p w:rsidR="00732520" w:rsidRPr="009421E5" w:rsidRDefault="00732520" w:rsidP="00732520">
      <w:pPr>
        <w:ind w:left="540" w:hanging="540"/>
        <w:jc w:val="both"/>
      </w:pPr>
      <w:r w:rsidRPr="009421E5">
        <w:t>16. Cihazın ön panelinde en az 2(iki) adet 5.25’’ genişleme yuvasına sahip olmalıdır.</w:t>
      </w:r>
    </w:p>
    <w:p w:rsidR="00732520" w:rsidRPr="009421E5" w:rsidRDefault="00732520" w:rsidP="00732520">
      <w:pPr>
        <w:ind w:left="540" w:hanging="540"/>
        <w:jc w:val="both"/>
      </w:pPr>
      <w:r w:rsidRPr="009421E5">
        <w:t xml:space="preserve">17. Cihaz, belirtilen şu güç koruma özellikleri arasında; </w:t>
      </w:r>
      <w:proofErr w:type="spellStart"/>
      <w:r w:rsidRPr="009421E5">
        <w:t>Energy</w:t>
      </w:r>
      <w:proofErr w:type="spellEnd"/>
      <w:r w:rsidRPr="009421E5">
        <w:t xml:space="preserve"> Star uyumluluğu, APM </w:t>
      </w:r>
      <w:proofErr w:type="gramStart"/>
      <w:r w:rsidRPr="009421E5">
        <w:t>1.2</w:t>
      </w:r>
      <w:proofErr w:type="gramEnd"/>
      <w:r w:rsidRPr="009421E5">
        <w:t xml:space="preserve"> desteği, </w:t>
      </w:r>
      <w:proofErr w:type="spellStart"/>
      <w:r w:rsidRPr="009421E5">
        <w:t>Harddisk</w:t>
      </w:r>
      <w:proofErr w:type="spellEnd"/>
      <w:r w:rsidRPr="009421E5">
        <w:t xml:space="preserve"> ‘</w:t>
      </w:r>
      <w:proofErr w:type="spellStart"/>
      <w:r w:rsidRPr="009421E5">
        <w:t>Idle</w:t>
      </w:r>
      <w:proofErr w:type="spellEnd"/>
      <w:r w:rsidRPr="009421E5">
        <w:t xml:space="preserve">’ </w:t>
      </w:r>
      <w:proofErr w:type="spellStart"/>
      <w:r w:rsidRPr="009421E5">
        <w:t>modu</w:t>
      </w:r>
      <w:proofErr w:type="spellEnd"/>
      <w:r w:rsidRPr="009421E5">
        <w:t>, Sistem ‘</w:t>
      </w:r>
      <w:proofErr w:type="spellStart"/>
      <w:r w:rsidRPr="009421E5">
        <w:t>Idle</w:t>
      </w:r>
      <w:proofErr w:type="spellEnd"/>
      <w:r w:rsidRPr="009421E5">
        <w:t xml:space="preserve">’ </w:t>
      </w:r>
      <w:proofErr w:type="spellStart"/>
      <w:r w:rsidRPr="009421E5">
        <w:t>modu</w:t>
      </w:r>
      <w:proofErr w:type="spellEnd"/>
      <w:r w:rsidRPr="009421E5">
        <w:t xml:space="preserve">, Blue </w:t>
      </w:r>
      <w:proofErr w:type="spellStart"/>
      <w:r w:rsidRPr="009421E5">
        <w:t>Angel</w:t>
      </w:r>
      <w:proofErr w:type="spellEnd"/>
      <w:r w:rsidRPr="009421E5">
        <w:t xml:space="preserve"> uyumluluğu, </w:t>
      </w:r>
      <w:proofErr w:type="spellStart"/>
      <w:r w:rsidRPr="009421E5">
        <w:t>Suspent</w:t>
      </w:r>
      <w:proofErr w:type="spellEnd"/>
      <w:r w:rsidRPr="009421E5">
        <w:t xml:space="preserve"> </w:t>
      </w:r>
      <w:proofErr w:type="spellStart"/>
      <w:r w:rsidRPr="009421E5">
        <w:t>to</w:t>
      </w:r>
      <w:proofErr w:type="spellEnd"/>
      <w:r w:rsidRPr="009421E5">
        <w:t xml:space="preserve"> RAM özelliğine sahip olmalıdır.</w:t>
      </w:r>
    </w:p>
    <w:p w:rsidR="00732520" w:rsidRPr="009421E5" w:rsidRDefault="00732520" w:rsidP="00732520">
      <w:pPr>
        <w:ind w:left="540" w:hanging="540"/>
        <w:jc w:val="both"/>
      </w:pPr>
      <w:r w:rsidRPr="009421E5">
        <w:t xml:space="preserve">18. Cihazla birlikte aynı markalı </w:t>
      </w:r>
      <w:smartTag w:uri="urn:schemas-microsoft-com:office:smarttags" w:element="metricconverter">
        <w:smartTagPr>
          <w:attr w:name="ProductID" w:val="17”"/>
        </w:smartTagPr>
        <w:r w:rsidRPr="009421E5">
          <w:t>17”</w:t>
        </w:r>
      </w:smartTag>
      <w:r w:rsidRPr="009421E5">
        <w:t xml:space="preserve"> TFT LCD monitör,  klavye ve optik Mouse, kulaklıklı mikrofon verilmelidir.</w:t>
      </w:r>
    </w:p>
    <w:p w:rsidR="00732520" w:rsidRPr="009421E5" w:rsidRDefault="00732520" w:rsidP="00732520">
      <w:pPr>
        <w:ind w:left="540" w:hanging="540"/>
        <w:jc w:val="both"/>
      </w:pPr>
      <w:r w:rsidRPr="009421E5">
        <w:t>19. Cihaz en az 3(üç) yıl garantili olmalıdır.</w:t>
      </w:r>
    </w:p>
    <w:p w:rsidR="00732520" w:rsidRPr="009421E5" w:rsidRDefault="00732520" w:rsidP="00732520">
      <w:pPr>
        <w:ind w:left="540" w:hanging="540"/>
        <w:jc w:val="both"/>
      </w:pPr>
      <w:r w:rsidRPr="009421E5">
        <w:t xml:space="preserve">20. İşletim Sistemi: Cihaz Microsoft® Windows® XP </w:t>
      </w:r>
      <w:proofErr w:type="gramStart"/>
      <w:r w:rsidRPr="009421E5">
        <w:t>Professional  Türkçe</w:t>
      </w:r>
      <w:proofErr w:type="gramEnd"/>
      <w:r w:rsidRPr="009421E5">
        <w:t xml:space="preserve"> yüklü olarak gelmeli, lisansı cihazla birlikte verilmeli ve işletim sistemi üretici firma tarafından tescillenmiş olmalıdır.</w:t>
      </w:r>
    </w:p>
    <w:p w:rsidR="00732520" w:rsidRPr="009421E5" w:rsidRDefault="00732520" w:rsidP="00732520">
      <w:pPr>
        <w:ind w:left="540" w:hanging="540"/>
        <w:jc w:val="both"/>
      </w:pPr>
      <w:r w:rsidRPr="009421E5">
        <w:t>21. Diğer:</w:t>
      </w:r>
      <w:r w:rsidRPr="009421E5">
        <w:tab/>
        <w:t xml:space="preserve">a. Ürünün CE belgesi olmalıdır. Donanımla ilgili doküman, </w:t>
      </w:r>
      <w:proofErr w:type="gramStart"/>
      <w:r w:rsidRPr="009421E5">
        <w:t>disket  veya</w:t>
      </w:r>
      <w:proofErr w:type="gramEnd"/>
      <w:r w:rsidRPr="009421E5">
        <w:t xml:space="preserve"> CD Mutlaka verilmelidir.</w:t>
      </w:r>
    </w:p>
    <w:p w:rsidR="00732520" w:rsidRPr="009421E5" w:rsidRDefault="00732520" w:rsidP="00732520">
      <w:pPr>
        <w:ind w:left="540" w:hanging="540"/>
        <w:jc w:val="both"/>
      </w:pPr>
    </w:p>
    <w:p w:rsidR="00732520" w:rsidRPr="009421E5" w:rsidRDefault="00732520" w:rsidP="00732520">
      <w:pPr>
        <w:ind w:left="540" w:hanging="540"/>
        <w:jc w:val="both"/>
      </w:pPr>
      <w:r w:rsidRPr="009421E5">
        <w:t>Garanti süresince arızalı aygıtın/ürünün kurumdan alınması ve onarım sonrası kuruma teslimi satıcı firmaya ait olacaktır. Bu süreç içerisinde oluşabilecek her türlü ilave arıza veya hasarın sorumluluğu yüklenici firmaya ait olacaktır. Ayrıca, satıcı firma bu arıza veya hasarı hiçbir ücret talep etmeden giderecektir.</w:t>
      </w:r>
    </w:p>
    <w:p w:rsidR="00732520" w:rsidRPr="009421E5" w:rsidRDefault="00732520" w:rsidP="00732520">
      <w:pPr>
        <w:ind w:left="540" w:hanging="540"/>
        <w:jc w:val="both"/>
      </w:pPr>
      <w:r w:rsidRPr="009421E5">
        <w:lastRenderedPageBreak/>
        <w:t>Cihazın garanti süresince arızalı veya onarımda kalma süresi 40 takvim gününü geçmeyecektir. Bu sürenin aşılması durumunda satıcı firma en az aynı özellikleri sahip bir cihazı/ürünü arıza giderilene kadar kurumun kullanımına ücretsiz olarak sunacaktır.</w:t>
      </w:r>
    </w:p>
    <w:p w:rsidR="00732520" w:rsidRDefault="00732520" w:rsidP="00732520">
      <w:pPr>
        <w:ind w:left="540" w:hanging="540"/>
        <w:jc w:val="both"/>
        <w:rPr>
          <w:rFonts w:ascii="Courier New" w:hAnsi="Courier New" w:cs="Courier New"/>
          <w:sz w:val="22"/>
          <w:szCs w:val="22"/>
        </w:rPr>
      </w:pPr>
    </w:p>
    <w:p w:rsidR="00122C66" w:rsidRDefault="00122C66" w:rsidP="00732520">
      <w:pPr>
        <w:ind w:left="540" w:hanging="540"/>
        <w:jc w:val="both"/>
        <w:rPr>
          <w:rFonts w:ascii="Courier New" w:hAnsi="Courier New" w:cs="Courier New"/>
          <w:sz w:val="22"/>
          <w:szCs w:val="22"/>
        </w:rPr>
      </w:pPr>
    </w:p>
    <w:p w:rsidR="00122C66" w:rsidRPr="00B547C1" w:rsidRDefault="00122C66" w:rsidP="00732520">
      <w:pPr>
        <w:ind w:left="540" w:hanging="540"/>
        <w:jc w:val="both"/>
        <w:rPr>
          <w:rFonts w:ascii="Courier New" w:hAnsi="Courier New" w:cs="Courier New"/>
          <w:sz w:val="22"/>
          <w:szCs w:val="22"/>
        </w:rPr>
      </w:pPr>
    </w:p>
    <w:p w:rsidR="00732520" w:rsidRPr="00560BC8" w:rsidRDefault="00732520" w:rsidP="00732520">
      <w:pPr>
        <w:ind w:left="540" w:hanging="540"/>
        <w:jc w:val="both"/>
        <w:rPr>
          <w:rFonts w:ascii="Courier New" w:hAnsi="Courier New" w:cs="Courier New"/>
          <w:sz w:val="22"/>
          <w:szCs w:val="22"/>
        </w:rPr>
      </w:pPr>
    </w:p>
    <w:p w:rsidR="00B131FA" w:rsidRDefault="00B131FA"/>
    <w:sectPr w:rsidR="00B131FA" w:rsidSect="005742A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71" w:rsidRDefault="00A07D71" w:rsidP="00122C66">
      <w:r>
        <w:separator/>
      </w:r>
    </w:p>
  </w:endnote>
  <w:endnote w:type="continuationSeparator" w:id="0">
    <w:p w:rsidR="00A07D71" w:rsidRDefault="00A07D71" w:rsidP="0012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3021"/>
      <w:gridCol w:w="3026"/>
    </w:tblGrid>
    <w:tr w:rsidR="00122C66" w:rsidRPr="00F26EC3" w:rsidTr="005742AA">
      <w:tc>
        <w:tcPr>
          <w:tcW w:w="2741" w:type="dxa"/>
          <w:shd w:val="clear" w:color="auto" w:fill="auto"/>
        </w:tcPr>
        <w:p w:rsidR="00122C66" w:rsidRPr="00F26EC3" w:rsidRDefault="00122C66" w:rsidP="00122C66">
          <w:pPr>
            <w:jc w:val="center"/>
            <w:rPr>
              <w:sz w:val="12"/>
              <w:szCs w:val="12"/>
            </w:rPr>
          </w:pPr>
        </w:p>
        <w:p w:rsidR="00122C66" w:rsidRPr="00F26EC3" w:rsidRDefault="00122C66" w:rsidP="00122C66">
          <w:pPr>
            <w:jc w:val="center"/>
            <w:rPr>
              <w:sz w:val="12"/>
              <w:szCs w:val="12"/>
            </w:rPr>
          </w:pPr>
          <w:r w:rsidRPr="00F26EC3">
            <w:rPr>
              <w:sz w:val="12"/>
              <w:szCs w:val="12"/>
            </w:rPr>
            <w:t xml:space="preserve">HAZIRLAYAN        </w:t>
          </w:r>
        </w:p>
        <w:p w:rsidR="00122C66" w:rsidRPr="00F26EC3" w:rsidRDefault="00385B1B" w:rsidP="00385B1B">
          <w:pPr>
            <w:jc w:val="center"/>
          </w:pPr>
          <w:r>
            <w:rPr>
              <w:sz w:val="12"/>
              <w:szCs w:val="12"/>
            </w:rPr>
            <w:t xml:space="preserve"> Ömer GÜVEN</w:t>
          </w:r>
          <w:r w:rsidR="00122C66" w:rsidRPr="00F26EC3">
            <w:rPr>
              <w:sz w:val="12"/>
              <w:szCs w:val="12"/>
            </w:rPr>
            <w:t xml:space="preserve">       </w:t>
          </w:r>
        </w:p>
      </w:tc>
      <w:tc>
        <w:tcPr>
          <w:tcW w:w="3021" w:type="dxa"/>
          <w:shd w:val="clear" w:color="auto" w:fill="auto"/>
        </w:tcPr>
        <w:p w:rsidR="00122C66" w:rsidRPr="00F26EC3" w:rsidRDefault="00122C66" w:rsidP="00122C66">
          <w:pPr>
            <w:jc w:val="center"/>
            <w:rPr>
              <w:sz w:val="12"/>
              <w:szCs w:val="12"/>
            </w:rPr>
          </w:pPr>
          <w:r w:rsidRPr="00F26EC3">
            <w:rPr>
              <w:sz w:val="12"/>
              <w:szCs w:val="12"/>
            </w:rPr>
            <w:t xml:space="preserve">      </w:t>
          </w:r>
        </w:p>
        <w:p w:rsidR="00122C66" w:rsidRPr="00F26EC3" w:rsidRDefault="00122C66" w:rsidP="00122C66">
          <w:pPr>
            <w:jc w:val="center"/>
            <w:rPr>
              <w:sz w:val="12"/>
              <w:szCs w:val="12"/>
            </w:rPr>
          </w:pPr>
          <w:r w:rsidRPr="00F26EC3">
            <w:rPr>
              <w:sz w:val="12"/>
              <w:szCs w:val="12"/>
            </w:rPr>
            <w:t xml:space="preserve">  SİSTEM ONAYI                                                       </w:t>
          </w:r>
        </w:p>
        <w:p w:rsidR="00122C66" w:rsidRPr="00F26EC3" w:rsidRDefault="00122C66" w:rsidP="00122C66">
          <w:pPr>
            <w:tabs>
              <w:tab w:val="center" w:pos="4536"/>
              <w:tab w:val="right" w:pos="9072"/>
            </w:tabs>
            <w:jc w:val="center"/>
          </w:pPr>
          <w:r w:rsidRPr="00F26EC3">
            <w:rPr>
              <w:sz w:val="12"/>
              <w:szCs w:val="12"/>
            </w:rPr>
            <w:t>Cemile ÖZEKER</w:t>
          </w:r>
        </w:p>
      </w:tc>
      <w:tc>
        <w:tcPr>
          <w:tcW w:w="3026" w:type="dxa"/>
          <w:shd w:val="clear" w:color="auto" w:fill="auto"/>
        </w:tcPr>
        <w:p w:rsidR="00122C66" w:rsidRPr="00F26EC3" w:rsidRDefault="00122C66" w:rsidP="00122C66">
          <w:pPr>
            <w:jc w:val="center"/>
            <w:rPr>
              <w:sz w:val="12"/>
              <w:szCs w:val="12"/>
            </w:rPr>
          </w:pPr>
        </w:p>
        <w:p w:rsidR="00122C66" w:rsidRPr="00F26EC3" w:rsidRDefault="00122C66" w:rsidP="00122C66">
          <w:pPr>
            <w:jc w:val="center"/>
            <w:rPr>
              <w:sz w:val="12"/>
              <w:szCs w:val="12"/>
            </w:rPr>
          </w:pPr>
          <w:r w:rsidRPr="00F26EC3">
            <w:rPr>
              <w:sz w:val="12"/>
              <w:szCs w:val="12"/>
            </w:rPr>
            <w:t>YÜRÜRLÜK ONAYI</w:t>
          </w:r>
        </w:p>
        <w:p w:rsidR="00122C66" w:rsidRPr="00F26EC3" w:rsidRDefault="00122C66" w:rsidP="00122C66">
          <w:pPr>
            <w:tabs>
              <w:tab w:val="center" w:pos="4536"/>
              <w:tab w:val="right" w:pos="9072"/>
            </w:tabs>
            <w:jc w:val="center"/>
          </w:pPr>
          <w:r w:rsidRPr="00F26EC3">
            <w:rPr>
              <w:sz w:val="12"/>
              <w:szCs w:val="12"/>
            </w:rPr>
            <w:t>Prof. Dr. Bülent ŞENGÖRÜR</w:t>
          </w:r>
        </w:p>
      </w:tc>
    </w:tr>
  </w:tbl>
  <w:p w:rsidR="00122C66" w:rsidRDefault="00122C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71" w:rsidRDefault="00A07D71" w:rsidP="00122C66">
      <w:r>
        <w:separator/>
      </w:r>
    </w:p>
  </w:footnote>
  <w:footnote w:type="continuationSeparator" w:id="0">
    <w:p w:rsidR="00A07D71" w:rsidRDefault="00A07D71" w:rsidP="00122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8D"/>
    <w:rsid w:val="00005F79"/>
    <w:rsid w:val="00122AD0"/>
    <w:rsid w:val="00122C66"/>
    <w:rsid w:val="00385B1B"/>
    <w:rsid w:val="00387316"/>
    <w:rsid w:val="004C7203"/>
    <w:rsid w:val="00513144"/>
    <w:rsid w:val="005742AA"/>
    <w:rsid w:val="005F38D5"/>
    <w:rsid w:val="00732520"/>
    <w:rsid w:val="00857601"/>
    <w:rsid w:val="008B34DA"/>
    <w:rsid w:val="009421E5"/>
    <w:rsid w:val="00A07D71"/>
    <w:rsid w:val="00AC40C2"/>
    <w:rsid w:val="00B131FA"/>
    <w:rsid w:val="00C15E8D"/>
    <w:rsid w:val="00D437B9"/>
    <w:rsid w:val="00DA4DAE"/>
    <w:rsid w:val="00F00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C24F65-F6DC-489D-B9D1-0EB39E19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22C66"/>
    <w:pPr>
      <w:tabs>
        <w:tab w:val="center" w:pos="4536"/>
        <w:tab w:val="right" w:pos="9072"/>
      </w:tabs>
    </w:pPr>
  </w:style>
  <w:style w:type="character" w:customStyle="1" w:styleId="stbilgiChar">
    <w:name w:val="Üstbilgi Char"/>
    <w:basedOn w:val="VarsaylanParagrafYazTipi"/>
    <w:link w:val="stbilgi"/>
    <w:uiPriority w:val="99"/>
    <w:rsid w:val="00122C6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22C66"/>
    <w:pPr>
      <w:tabs>
        <w:tab w:val="center" w:pos="4536"/>
        <w:tab w:val="right" w:pos="9072"/>
      </w:tabs>
    </w:pPr>
  </w:style>
  <w:style w:type="character" w:customStyle="1" w:styleId="AltbilgiChar">
    <w:name w:val="Altbilgi Char"/>
    <w:basedOn w:val="VarsaylanParagrafYazTipi"/>
    <w:link w:val="Altbilgi"/>
    <w:uiPriority w:val="99"/>
    <w:rsid w:val="00122C6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423</Words>
  <Characters>2416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CEMİLE ÖZEKER</cp:lastModifiedBy>
  <cp:revision>11</cp:revision>
  <dcterms:created xsi:type="dcterms:W3CDTF">2017-03-06T09:35:00Z</dcterms:created>
  <dcterms:modified xsi:type="dcterms:W3CDTF">2018-10-30T13:02:00Z</dcterms:modified>
</cp:coreProperties>
</file>